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284C94">
      <w:r>
        <w:t>Name: _______________________________</w:t>
      </w:r>
    </w:p>
    <w:p w:rsidR="00284C94" w:rsidRDefault="00284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9"/>
        <w:gridCol w:w="1148"/>
        <w:gridCol w:w="5653"/>
      </w:tblGrid>
      <w:tr w:rsidR="00284C94" w:rsidRPr="00453F40" w:rsidTr="005B4024">
        <w:trPr>
          <w:cantSplit/>
          <w:trHeight w:val="3369"/>
        </w:trPr>
        <w:tc>
          <w:tcPr>
            <w:tcW w:w="2683" w:type="dxa"/>
            <w:vMerge w:val="restart"/>
            <w:textDirection w:val="btLr"/>
          </w:tcPr>
          <w:p w:rsidR="00284C94" w:rsidRDefault="00284C94" w:rsidP="005B4024">
            <w:pPr>
              <w:pStyle w:val="EL12ptBodyText"/>
            </w:pPr>
            <w:r w:rsidRPr="00E50901">
              <w:rPr>
                <w:b/>
                <w:bCs/>
              </w:rPr>
              <w:t>Focus Question:</w:t>
            </w:r>
            <w:r>
              <w:t xml:space="preserve"> As the weather changes, many other changes occur in </w:t>
            </w:r>
            <w:proofErr w:type="spellStart"/>
            <w:r>
              <w:t>Frightful’s</w:t>
            </w:r>
            <w:proofErr w:type="spellEnd"/>
            <w:r>
              <w:t xml:space="preserve"> environment. These changes and the need to survive pull her in two different directions. </w:t>
            </w:r>
          </w:p>
          <w:p w:rsidR="00284C94" w:rsidRDefault="00284C94" w:rsidP="005B4024">
            <w:pPr>
              <w:pStyle w:val="EL12ptBodyText"/>
            </w:pPr>
          </w:p>
          <w:p w:rsidR="00284C94" w:rsidRPr="0019214D" w:rsidRDefault="00284C94" w:rsidP="005B4024">
            <w:pPr>
              <w:pStyle w:val="EL12ptBodyText"/>
              <w:rPr>
                <w:b/>
              </w:rPr>
            </w:pPr>
            <w:r>
              <w:t>What two directions is Frightful pulled in? Which direction does Frightful choose? Use evidence from the text to support your thoughts.</w:t>
            </w:r>
          </w:p>
        </w:tc>
        <w:tc>
          <w:tcPr>
            <w:tcW w:w="1148" w:type="dxa"/>
            <w:shd w:val="clear" w:color="auto" w:fill="auto"/>
            <w:textDirection w:val="btLr"/>
          </w:tcPr>
          <w:p w:rsidR="00284C94" w:rsidRPr="009C0986" w:rsidRDefault="00284C94" w:rsidP="005B4024">
            <w:pPr>
              <w:pStyle w:val="EL12ptBodyText"/>
            </w:pPr>
            <w:r w:rsidRPr="00AD347F">
              <w:t>Evidence from the Text:</w:t>
            </w:r>
          </w:p>
        </w:tc>
        <w:tc>
          <w:tcPr>
            <w:tcW w:w="6905" w:type="dxa"/>
            <w:shd w:val="clear" w:color="auto" w:fill="auto"/>
            <w:textDirection w:val="btLr"/>
          </w:tcPr>
          <w:p w:rsidR="00284C94" w:rsidRPr="0019214D" w:rsidRDefault="00284C94" w:rsidP="005B4024">
            <w:pPr>
              <w:pStyle w:val="EL12ptBodyText"/>
              <w:rPr>
                <w:b/>
              </w:rPr>
            </w:pPr>
          </w:p>
        </w:tc>
      </w:tr>
      <w:tr w:rsidR="00284C94" w:rsidRPr="00453F40" w:rsidTr="005B4024">
        <w:trPr>
          <w:cantSplit/>
          <w:trHeight w:val="3517"/>
        </w:trPr>
        <w:tc>
          <w:tcPr>
            <w:tcW w:w="2683" w:type="dxa"/>
            <w:vMerge/>
            <w:textDirection w:val="btLr"/>
          </w:tcPr>
          <w:p w:rsidR="00284C94" w:rsidRPr="00453F40" w:rsidRDefault="00284C94" w:rsidP="005B4024">
            <w:pPr>
              <w:pStyle w:val="EL12ptBodyText"/>
            </w:pPr>
          </w:p>
        </w:tc>
        <w:tc>
          <w:tcPr>
            <w:tcW w:w="1148" w:type="dxa"/>
            <w:shd w:val="clear" w:color="auto" w:fill="auto"/>
            <w:textDirection w:val="btLr"/>
          </w:tcPr>
          <w:p w:rsidR="00284C94" w:rsidRDefault="00284C94" w:rsidP="005B4024">
            <w:pPr>
              <w:pStyle w:val="EL12ptBodyText"/>
            </w:pPr>
            <w:r>
              <w:t xml:space="preserve">Name the two directions and </w:t>
            </w:r>
            <w:proofErr w:type="spellStart"/>
            <w:r>
              <w:t>Frightful’s</w:t>
            </w:r>
            <w:proofErr w:type="spellEnd"/>
            <w:r>
              <w:t xml:space="preserve"> choice.</w:t>
            </w:r>
          </w:p>
          <w:p w:rsidR="00284C94" w:rsidRPr="00453F40" w:rsidRDefault="00284C94" w:rsidP="005B4024">
            <w:pPr>
              <w:pStyle w:val="EL12ptBodyText"/>
            </w:pPr>
            <w:r>
              <w:t>My Thoughts:</w:t>
            </w:r>
          </w:p>
        </w:tc>
        <w:tc>
          <w:tcPr>
            <w:tcW w:w="6905" w:type="dxa"/>
            <w:shd w:val="clear" w:color="auto" w:fill="auto"/>
            <w:textDirection w:val="btLr"/>
          </w:tcPr>
          <w:p w:rsidR="00284C94" w:rsidRPr="00453F40" w:rsidRDefault="00284C94" w:rsidP="005B4024">
            <w:pPr>
              <w:pStyle w:val="EL12ptBodyText"/>
            </w:pPr>
          </w:p>
        </w:tc>
      </w:tr>
      <w:tr w:rsidR="00284C94" w:rsidRPr="00453F40" w:rsidTr="005B4024">
        <w:trPr>
          <w:cantSplit/>
          <w:trHeight w:val="2497"/>
        </w:trPr>
        <w:tc>
          <w:tcPr>
            <w:tcW w:w="10736" w:type="dxa"/>
            <w:gridSpan w:val="3"/>
            <w:textDirection w:val="btLr"/>
          </w:tcPr>
          <w:p w:rsidR="00284C94" w:rsidRDefault="00284C94" w:rsidP="005B4024">
            <w:pPr>
              <w:pStyle w:val="EL12ptBodyText"/>
            </w:pPr>
            <w:r>
              <w:t>Chapter 5: “Frightful Peregrinates”</w:t>
            </w:r>
          </w:p>
          <w:p w:rsidR="00284C94" w:rsidRDefault="00284C94" w:rsidP="005B4024">
            <w:pPr>
              <w:pStyle w:val="EL12ptBodyText"/>
            </w:pPr>
          </w:p>
          <w:p w:rsidR="00284C94" w:rsidRPr="00E50901" w:rsidRDefault="00284C94" w:rsidP="005B4024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Words I Found Difficult: </w:t>
            </w:r>
          </w:p>
          <w:p w:rsidR="00284C94" w:rsidRDefault="00284C94" w:rsidP="005B4024">
            <w:pPr>
              <w:pStyle w:val="EL12ptBodyText"/>
            </w:pPr>
          </w:p>
          <w:p w:rsidR="00284C94" w:rsidRDefault="00284C94" w:rsidP="005B4024">
            <w:pPr>
              <w:pStyle w:val="EL12ptBodyText"/>
            </w:pPr>
          </w:p>
          <w:p w:rsidR="00284C94" w:rsidRDefault="00284C94" w:rsidP="005B4024">
            <w:pPr>
              <w:pStyle w:val="EL12ptBodyText"/>
            </w:pPr>
          </w:p>
          <w:p w:rsidR="00284C94" w:rsidRDefault="00284C94" w:rsidP="005B4024">
            <w:pPr>
              <w:pStyle w:val="EL12ptBodyText"/>
            </w:pPr>
          </w:p>
          <w:p w:rsidR="00284C94" w:rsidRDefault="00284C94" w:rsidP="005B4024">
            <w:pPr>
              <w:pStyle w:val="EL12ptBodyText"/>
            </w:pPr>
          </w:p>
          <w:p w:rsidR="00284C94" w:rsidRDefault="00284C94" w:rsidP="005B4024">
            <w:pPr>
              <w:pStyle w:val="EL12ptBodyText"/>
            </w:pPr>
          </w:p>
          <w:p w:rsidR="00284C94" w:rsidRPr="00E50901" w:rsidRDefault="00284C94" w:rsidP="005B4024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Glossary: </w:t>
            </w:r>
          </w:p>
          <w:p w:rsidR="00284C94" w:rsidRDefault="00284C94" w:rsidP="005B4024">
            <w:pPr>
              <w:pStyle w:val="EL12ptBodyText"/>
            </w:pPr>
            <w:r>
              <w:t>current—</w:t>
            </w:r>
            <w:r w:rsidRPr="00E50901">
              <w:rPr>
                <w:i/>
                <w:iCs/>
              </w:rPr>
              <w:t>noun</w:t>
            </w:r>
            <w:r>
              <w:t>: air or water moving continuously in a certain direction</w:t>
            </w:r>
          </w:p>
          <w:p w:rsidR="00284C94" w:rsidRDefault="00284C94" w:rsidP="005B4024">
            <w:pPr>
              <w:pStyle w:val="EL12ptBodyText"/>
            </w:pPr>
          </w:p>
          <w:p w:rsidR="00284C94" w:rsidRPr="009C0986" w:rsidRDefault="00284C94" w:rsidP="005B4024">
            <w:pPr>
              <w:pStyle w:val="EL12ptBodyText"/>
            </w:pPr>
            <w:r>
              <w:t>migration—</w:t>
            </w:r>
            <w:r w:rsidRPr="00E50901">
              <w:rPr>
                <w:i/>
                <w:iCs/>
              </w:rPr>
              <w:t>noun</w:t>
            </w:r>
            <w:r>
              <w:t>: movement from one place, region, or climate to another</w:t>
            </w:r>
          </w:p>
        </w:tc>
      </w:tr>
    </w:tbl>
    <w:p w:rsidR="00284C94" w:rsidRDefault="00284C94">
      <w:bookmarkStart w:id="0" w:name="_GoBack"/>
      <w:bookmarkEnd w:id="0"/>
    </w:p>
    <w:sectPr w:rsidR="00284C94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94"/>
    <w:rsid w:val="00284C94"/>
    <w:rsid w:val="0061027F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F6D2C"/>
  <w15:chartTrackingRefBased/>
  <w15:docId w15:val="{2858EEC3-05ED-ED46-B9A5-BD4D0B3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rsid w:val="00284C94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2020-02-11T23:57:00Z</dcterms:created>
  <dcterms:modified xsi:type="dcterms:W3CDTF">2020-02-11T23:57:00Z</dcterms:modified>
</cp:coreProperties>
</file>